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8C4" w:rsidRDefault="002138C4" w:rsidP="00827595">
      <w:pPr>
        <w:jc w:val="center"/>
        <w:rPr>
          <w:rFonts w:ascii="Times New Roman" w:hAnsi="Times New Roman"/>
          <w:bCs/>
          <w:sz w:val="28"/>
          <w:szCs w:val="28"/>
          <w:shd w:val="clear" w:color="auto" w:fill="FFFFFF"/>
        </w:rPr>
      </w:pPr>
      <w:r w:rsidRPr="00EE1915">
        <w:rPr>
          <w:rFonts w:ascii="Times New Roman" w:hAnsi="Times New Roman"/>
          <w:bCs/>
          <w:sz w:val="28"/>
          <w:szCs w:val="28"/>
        </w:rPr>
        <w:t>Supplemental S3</w:t>
      </w:r>
      <w:r w:rsidRPr="00EE1915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NL-VS-L0 GO Enrichment (Molecular Function)</w:t>
      </w:r>
    </w:p>
    <w:p w:rsidR="002138C4" w:rsidRPr="00EE1915" w:rsidRDefault="002138C4" w:rsidP="00827595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97"/>
        <w:gridCol w:w="1390"/>
        <w:gridCol w:w="2274"/>
        <w:gridCol w:w="1247"/>
        <w:gridCol w:w="1021"/>
        <w:gridCol w:w="1064"/>
        <w:gridCol w:w="1063"/>
      </w:tblGrid>
      <w:tr w:rsidR="002138C4" w:rsidRPr="009400AE" w:rsidTr="00827595">
        <w:tc>
          <w:tcPr>
            <w:tcW w:w="235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822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45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37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b/>
                <w:bCs/>
                <w:sz w:val="21"/>
                <w:szCs w:val="21"/>
              </w:rPr>
              <w:t>GeneRatio (14)</w:t>
            </w:r>
          </w:p>
        </w:tc>
        <w:tc>
          <w:tcPr>
            <w:tcW w:w="604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b/>
                <w:bCs/>
                <w:sz w:val="21"/>
                <w:szCs w:val="21"/>
              </w:rPr>
              <w:t>BgRatio (3432)</w:t>
            </w:r>
          </w:p>
        </w:tc>
        <w:tc>
          <w:tcPr>
            <w:tcW w:w="629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b/>
                <w:bCs/>
                <w:sz w:val="21"/>
                <w:szCs w:val="21"/>
              </w:rPr>
              <w:t>pvalue</w:t>
            </w:r>
          </w:p>
        </w:tc>
        <w:tc>
          <w:tcPr>
            <w:tcW w:w="629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b/>
                <w:bCs/>
                <w:sz w:val="21"/>
                <w:szCs w:val="21"/>
              </w:rPr>
              <w:t>p.adjust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GO:0016717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oxidoreductase activity, acting on paired donors, with oxidation of a pair of donors resulting in the reduction of molecular oxygen to two molecules of water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color w:val="FF0000"/>
                <w:sz w:val="21"/>
                <w:szCs w:val="21"/>
              </w:rPr>
              <w:t>0.012191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0.220963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GO:0004702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receptor signaling protein serine/threonine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color w:val="FF0000"/>
                <w:sz w:val="21"/>
                <w:szCs w:val="21"/>
              </w:rPr>
              <w:t>0.013258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0.220963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GO:0005057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receptor signaling protein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color w:val="FF0000"/>
                <w:sz w:val="21"/>
                <w:szCs w:val="21"/>
              </w:rPr>
              <w:t>0.013258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0.220963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GO:0004871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signal transducer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55 (1.6%)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color w:val="FF0000"/>
                <w:sz w:val="21"/>
                <w:szCs w:val="21"/>
              </w:rPr>
              <w:t>0.020286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0.253573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GO:0035250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UDP-galactosyltransferase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color w:val="FF0000"/>
                <w:sz w:val="21"/>
                <w:szCs w:val="21"/>
              </w:rPr>
              <w:t>0.047943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GO:0008378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galactosyltransferase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0.059590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GO:0017111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nucleoside-triphosphatase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241 (7.02%)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0.069946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GO:0004674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protein serine/threonine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121 (3.53%)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0.085111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GO:0003774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motor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22 (0.64%)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0.086255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GO:0016462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pyrophosphatase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268 (7.81%)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0.090171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GO:0016818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hydrolase activity, acting on acid anhydrides, in phosphorus-containing anhydrides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268 (7.81%)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0.090171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GO:0016817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hydrolase activity, acting on acid anhydrides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269 (7.84%)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0.090966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GO:0015631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tubulin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25 (0.73%)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0.097467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GO:0016831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carboxy-lyase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25 (0.73%)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0.097467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0.348095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GO:0008135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translation factor activity, RNA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27 (0.79%)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0.104870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0.349566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GO:0008092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cytoskeletal protein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39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0.148118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0.402397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GO:0001071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nucleic acid binding transcription factor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40 (1.17%)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0.151633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0.402397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GO:0016787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 (35.71%)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727 (21.18%)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0.156130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0.402397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GO:0036094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small molecule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 (35.71%)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732 (21.33%)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0.159597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0.402397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GO:0003677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DNA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43 (1.25%)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0.162097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0.402397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GO:0016830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carbon-carbon lyase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45 (1.31%)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0.169007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0.402397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GO:0008194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UDP-glycosyltransferase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50 (1.46%)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0.186050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0.406670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GO:0003676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nucleic acid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195 (5.68%)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0.187068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0.406670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GO:0001883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purine nucleoside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0.224813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0.408063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82759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GO:0032549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ribonucleoside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0.224813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0.408063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26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GO:0032550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purine ribonucleoside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0.224813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0.408063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GO:0001882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nucleoside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609 (17.74%)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0.226662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0.408063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28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GO:0097367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carbohydrate derivative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611 (17.8%)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0.228515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0.408063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GO:0003723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RNA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68 (1.98%)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0.244754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0.421989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30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GO:0070011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peptidase activity, acting on L-amino acid peptides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75 (2.19%)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0.266502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0.435417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GO:0016705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oxidoreductase activity, acting on paired donors, with incorporation or reduction of molecular oxygen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78 (2.27%)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0.275643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0.435417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32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GO:0016758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transferase activity, transferring hexosyl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79 (2.3%)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0.278667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0.435417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GO:0008233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peptidase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86 (2.51%)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0.299506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0.453797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34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GO:0004672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protein kinase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281 (8.19%)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0.320053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0.455983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GO:1901363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heterocyclic compound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 (35.71%)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931 (27.13%)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0.323042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0.455983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36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GO:0016829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lyase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96 (2.8%)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0.328308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0.455983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GO:0016773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phosphotransferase activity, alcohol group as acceptor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300 (8.74%)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0.349611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0.472448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38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GO:0097159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organic cyclic compound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 (35.71%)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974 (28.38%)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0.362997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0.477627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GO:0003824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catalytic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12 (85.71%)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2677 (78%)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0.375669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0.481627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40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GO:0016757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transferase activity, transferring glycosyl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122 (3.55%)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0.398128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0.497659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GO:0016301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kinase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364 (10.61%)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0.446468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0.544473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42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GO:0046914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transition metal ion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175 (5.1%)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0.520083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0.619146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GO:0005488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7 (50%)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1688 (49.18%)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0.580800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0.661542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44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GO:0005515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protein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207 (6.03%)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0.582157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0.661542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GO:0043169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cation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502 (14.63%)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0.629170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0.699078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46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GO:0016772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transferase activity, transferring phosphorus-containing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538 (15.68%)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0.669476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0.727691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GO:0046872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metal ion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285 (8.3%)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0.703621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0.735001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48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GO:0043167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ion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573 (16.7%)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0.705601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0.735001</w:t>
            </w:r>
          </w:p>
        </w:tc>
      </w:tr>
      <w:tr w:rsidR="002138C4" w:rsidRPr="009400AE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49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GO:0016740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transferase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974 (28.38%)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0.805878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0.822324</w:t>
            </w:r>
          </w:p>
        </w:tc>
      </w:tr>
      <w:tr w:rsidR="002138C4" w:rsidRPr="009400AE" w:rsidTr="00827595">
        <w:tc>
          <w:tcPr>
            <w:tcW w:w="235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50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82759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GO:0016491</w:t>
              </w:r>
            </w:hyperlink>
          </w:p>
        </w:tc>
        <w:tc>
          <w:tcPr>
            <w:tcW w:w="1345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oxidoreductase activity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1 (7.14%)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532 (15.5%)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0.905856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138C4" w:rsidRPr="00827595" w:rsidRDefault="002138C4" w:rsidP="0082759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/>
                <w:sz w:val="21"/>
                <w:szCs w:val="21"/>
              </w:rPr>
              <w:t>0.905856</w:t>
            </w:r>
          </w:p>
        </w:tc>
      </w:tr>
    </w:tbl>
    <w:p w:rsidR="002138C4" w:rsidRDefault="002138C4" w:rsidP="00323B43"/>
    <w:sectPr w:rsidR="002138C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7595"/>
    <w:rsid w:val="0011759F"/>
    <w:rsid w:val="001629E9"/>
    <w:rsid w:val="002138C4"/>
    <w:rsid w:val="0024528D"/>
    <w:rsid w:val="00323B43"/>
    <w:rsid w:val="003D37D8"/>
    <w:rsid w:val="004358AB"/>
    <w:rsid w:val="00543E6E"/>
    <w:rsid w:val="00655EFA"/>
    <w:rsid w:val="00827595"/>
    <w:rsid w:val="008B7726"/>
    <w:rsid w:val="009400AE"/>
    <w:rsid w:val="00950918"/>
    <w:rsid w:val="00A928E1"/>
    <w:rsid w:val="00E32B89"/>
    <w:rsid w:val="00EE1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82759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950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0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0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5" Type="http://schemas.openxmlformats.org/officeDocument/2006/relationships/theme" Target="theme/theme1.xm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" Type="http://schemas.openxmlformats.org/officeDocument/2006/relationships/settings" Target="settings.xm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4</Pages>
  <Words>2996</Words>
  <Characters>17079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2018-12-23T08:27:00Z</dcterms:created>
  <dcterms:modified xsi:type="dcterms:W3CDTF">2019-11-20T10:08:00Z</dcterms:modified>
</cp:coreProperties>
</file>